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D81D7D" w:rsidRPr="00917001" w:rsidTr="00FD083F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Глава</w:t>
            </w:r>
          </w:p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Каенлинского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D81D7D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D81D7D" w:rsidRDefault="00D81D7D" w:rsidP="00FD083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D81D7D" w:rsidRPr="00FA60CE" w:rsidRDefault="00D81D7D" w:rsidP="00FD083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с. Каенлы, 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ул.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Ленина, 44</w:t>
            </w:r>
          </w:p>
          <w:p w:rsidR="00D81D7D" w:rsidRPr="002F34A0" w:rsidRDefault="00D81D7D" w:rsidP="00FD08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Каенлы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D81D7D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Башлыгы</w:t>
            </w:r>
          </w:p>
          <w:p w:rsidR="00D81D7D" w:rsidRPr="004272A4" w:rsidRDefault="00D81D7D" w:rsidP="00FD083F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D81D7D" w:rsidRDefault="00D81D7D" w:rsidP="00FD083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, Түбән Кама  районы, </w:t>
            </w:r>
          </w:p>
          <w:p w:rsidR="00D81D7D" w:rsidRPr="00FA60CE" w:rsidRDefault="00D81D7D" w:rsidP="00FD083F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4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Каенлы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авылы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4"/>
                <w:lang w:val="tt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Ленин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урамы,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44</w:t>
            </w:r>
          </w:p>
          <w:p w:rsidR="00D81D7D" w:rsidRPr="002F34A0" w:rsidRDefault="00D81D7D" w:rsidP="00FD08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D81D7D" w:rsidRPr="00917001" w:rsidTr="00FD083F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81D7D" w:rsidRPr="002760D1" w:rsidRDefault="00D81D7D" w:rsidP="00FD083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тел./факс (8555) 44-91-26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hyperlink r:id="rId7" w:history="1">
              <w:r w:rsidRPr="003D0B23">
                <w:rPr>
                  <w:rFonts w:ascii="Times New Roman" w:hAnsi="Times New Roman"/>
                  <w:b/>
                  <w:bCs/>
                  <w:color w:val="008000"/>
                </w:rPr>
                <w:t xml:space="preserve"> </w:t>
              </w:r>
              <w:r w:rsidRPr="00386D26">
                <w:rPr>
                  <w:rFonts w:ascii="Times New Roman" w:hAnsi="Times New Roman"/>
                  <w:bCs/>
                  <w:sz w:val="20"/>
                  <w:szCs w:val="20"/>
                </w:rPr>
                <w:t>Kaenlinskoe.sp</w:t>
              </w:r>
              <w:r w:rsidRPr="00386D26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 xml:space="preserve"> @</w:t>
              </w:r>
              <w:r w:rsidRPr="004C7374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>tatar.ru</w:t>
              </w:r>
            </w:hyperlink>
            <w:r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сайт: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Pr="00935D6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>
              <w:t xml:space="preserve"> 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kaenlinskoe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ru</w:t>
            </w:r>
          </w:p>
        </w:tc>
      </w:tr>
    </w:tbl>
    <w:p w:rsidR="00D81D7D" w:rsidRDefault="00D81D7D" w:rsidP="00D81D7D">
      <w:pPr>
        <w:spacing w:after="0" w:line="240" w:lineRule="auto"/>
        <w:rPr>
          <w:lang w:val="tt-RU"/>
        </w:rPr>
      </w:pPr>
    </w:p>
    <w:p w:rsidR="00D81D7D" w:rsidRDefault="00D81D7D" w:rsidP="00D81D7D">
      <w:pPr>
        <w:spacing w:after="0" w:line="240" w:lineRule="auto"/>
        <w:rPr>
          <w:lang w:val="tt-RU"/>
        </w:rPr>
      </w:pPr>
    </w:p>
    <w:p w:rsidR="00D81D7D" w:rsidRPr="00D81D7D" w:rsidRDefault="00D81D7D" w:rsidP="00D81D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 w:rsidRPr="00D81D7D">
        <w:rPr>
          <w:rFonts w:ascii="Times New Roman" w:hAnsi="Times New Roman" w:cs="Times New Roman"/>
          <w:sz w:val="28"/>
          <w:szCs w:val="28"/>
          <w:lang w:val="tt-RU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D81D7D">
        <w:rPr>
          <w:rFonts w:ascii="Times New Roman" w:hAnsi="Times New Roman" w:cs="Times New Roman"/>
          <w:sz w:val="28"/>
          <w:szCs w:val="28"/>
          <w:lang w:val="tt-RU"/>
        </w:rPr>
        <w:t xml:space="preserve">  ПОСТАНОВЛЕНИЕ                                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</w:t>
      </w:r>
      <w:bookmarkStart w:id="0" w:name="_GoBack"/>
      <w:bookmarkEnd w:id="0"/>
      <w:r w:rsidRPr="00D81D7D">
        <w:rPr>
          <w:rFonts w:ascii="Times New Roman" w:hAnsi="Times New Roman" w:cs="Times New Roman"/>
          <w:sz w:val="28"/>
          <w:szCs w:val="28"/>
          <w:lang w:val="tt-RU"/>
        </w:rPr>
        <w:t>КАРАР</w:t>
      </w:r>
    </w:p>
    <w:p w:rsidR="0028050F" w:rsidRPr="0028050F" w:rsidRDefault="0028050F" w:rsidP="0028050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4F1228" w:rsidRDefault="004F1228" w:rsidP="004F1228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30.06.2022 ел                                                                        </w:t>
      </w:r>
      <w:r w:rsidR="000D38C6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№ </w:t>
      </w:r>
      <w:r>
        <w:rPr>
          <w:rFonts w:ascii="Times New Roman" w:hAnsi="Times New Roman" w:cs="Times New Roman"/>
          <w:sz w:val="28"/>
          <w:szCs w:val="28"/>
          <w:lang w:val="tt-RU"/>
        </w:rPr>
        <w:t>2</w:t>
      </w:r>
    </w:p>
    <w:p w:rsidR="004F1228" w:rsidRDefault="004F1228" w:rsidP="004F12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0D38C6" w:rsidRDefault="000D38C6" w:rsidP="004F12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4F1228" w:rsidRPr="009066F0" w:rsidRDefault="004F1228" w:rsidP="004F1228">
      <w:pPr>
        <w:widowControl w:val="0"/>
        <w:tabs>
          <w:tab w:val="left" w:pos="4820"/>
        </w:tabs>
        <w:spacing w:after="0" w:line="240" w:lineRule="auto"/>
        <w:ind w:right="5318"/>
        <w:jc w:val="both"/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</w:pP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Татарстан Республикасы Түбән Ка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ма муниципаль районы </w:t>
      </w:r>
      <w:r w:rsidR="000D38C6" w:rsidRPr="000D38C6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Каенлы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авыл җирлегенә 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кергән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коррупция юнәлешендәге фактлар буенча гражданнар мөрәҗәгатьләре белән эшләү тәртибен раслау турында</w:t>
      </w:r>
    </w:p>
    <w:p w:rsidR="004F1228" w:rsidRPr="009066F0" w:rsidRDefault="004F1228" w:rsidP="004F1228">
      <w:pPr>
        <w:widowControl w:val="0"/>
        <w:spacing w:after="0" w:line="322" w:lineRule="exact"/>
        <w:ind w:right="5320"/>
        <w:rPr>
          <w:rFonts w:ascii="Times New Roman" w:eastAsia="Times New Roman" w:hAnsi="Times New Roman" w:cs="Times New Roman"/>
          <w:sz w:val="28"/>
          <w:szCs w:val="26"/>
          <w:highlight w:val="yellow"/>
          <w:lang w:val="tt-RU" w:eastAsia="ru-RU" w:bidi="ru-RU"/>
        </w:rPr>
      </w:pPr>
    </w:p>
    <w:p w:rsidR="004F1228" w:rsidRPr="009066F0" w:rsidRDefault="004F1228" w:rsidP="004F1228">
      <w:pPr>
        <w:widowControl w:val="0"/>
        <w:spacing w:after="0" w:line="322" w:lineRule="exact"/>
        <w:ind w:right="5320"/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</w:pPr>
    </w:p>
    <w:p w:rsidR="004F1228" w:rsidRPr="009066F0" w:rsidRDefault="004F1228" w:rsidP="004F1228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</w:pP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 «Россия Федерациясендә гражданнар мөрәҗәгатьләрен карау тәртибе турында» 2006 елның 2 маенда кабул ителгән 59-ФЗ 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номерлы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Федераль закон, «Коррупциягә каршы тору турында» 2008 елның 25 декабрендә кабул ителгән 273-ФЗ 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номерлы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Федераль законның 7 статьясы, «Татарстан Республикасында гражданнар мөрәҗәгатьләре турында» 2003 елның 12 маенда кабул ителгән 16-ТРЗ 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номерлы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Татарстан Республикасы Законының 21 статьясы, Татарстан Республикасы Түбән Кама муниципаль районының «</w:t>
      </w:r>
      <w:r w:rsidR="000D38C6" w:rsidRPr="000D38C6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Каенлы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авыл җирлеге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»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 муниципаль берәмлеге Уставы нигезендә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, карар бирәм:</w:t>
      </w:r>
    </w:p>
    <w:p w:rsidR="004F1228" w:rsidRPr="009066F0" w:rsidRDefault="004F1228" w:rsidP="004F122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</w:pP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    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1.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ab/>
        <w:t xml:space="preserve">Татарстан Республикасы Түбән Кама муниципаль районы </w:t>
      </w:r>
      <w:r w:rsidR="000D38C6" w:rsidRPr="000D38C6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Каенлы 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авыл җирлегенә кергән коррупция юнәлешендәге фактлар буенча гражданнар мөрәҗәгатьләре белән эшләү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нең кушымта итеп бирелгән</w:t>
      </w:r>
      <w:r w:rsidRPr="009066F0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 тәртибен расларга</w:t>
      </w: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.</w:t>
      </w:r>
    </w:p>
    <w:p w:rsidR="004F1228" w:rsidRPr="004F1228" w:rsidRDefault="004F1228" w:rsidP="004F1228">
      <w:pPr>
        <w:pStyle w:val="a5"/>
        <w:widowControl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</w:pPr>
      <w:r w:rsidRPr="004F1228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2.</w:t>
      </w:r>
      <w:r w:rsidRPr="004F1228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ab/>
        <w:t>Әлеге карар рәсми басылып чыккан көненнән үз көченә керә.</w:t>
      </w:r>
    </w:p>
    <w:p w:rsidR="004F1228" w:rsidRPr="004F1228" w:rsidRDefault="004F1228" w:rsidP="004F122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</w:pPr>
      <w:r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     </w:t>
      </w:r>
      <w:r w:rsidRPr="004F1228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3.</w:t>
      </w:r>
      <w:r w:rsidRPr="004F1228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ab/>
        <w:t xml:space="preserve">Әлеге карарны Татарстан Республикасы Түбән Кама муниципаль районы </w:t>
      </w:r>
      <w:r w:rsidR="000D38C6" w:rsidRPr="000D38C6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 xml:space="preserve">Каенлы </w:t>
      </w:r>
      <w:r w:rsidRPr="004F1228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авыл җирлеге сайтында һәм Татарстан Республикасы хокукый мәгълүматының рәсми порталында http://pravo.tatarstan.ru бастырып чыгарырга.</w:t>
      </w:r>
    </w:p>
    <w:p w:rsidR="004F1228" w:rsidRPr="004F1228" w:rsidRDefault="004F1228" w:rsidP="004F1228">
      <w:pPr>
        <w:pStyle w:val="a5"/>
        <w:widowControl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</w:pPr>
      <w:r w:rsidRPr="004F1228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>4.</w:t>
      </w:r>
      <w:r w:rsidRPr="004F1228">
        <w:rPr>
          <w:rFonts w:ascii="Times New Roman" w:eastAsia="Times New Roman" w:hAnsi="Times New Roman" w:cs="Times New Roman"/>
          <w:sz w:val="28"/>
          <w:szCs w:val="26"/>
          <w:lang w:val="tt-RU" w:eastAsia="ru-RU" w:bidi="ru-RU"/>
        </w:rPr>
        <w:tab/>
        <w:t>Әлеге карарның үтәлешен контрольдә тотуны үз өстемә алам.</w:t>
      </w:r>
    </w:p>
    <w:p w:rsidR="004F1228" w:rsidRDefault="004F1228" w:rsidP="004F12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4F1228" w:rsidRDefault="004F1228" w:rsidP="004F1228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4F1228" w:rsidRDefault="004F1228" w:rsidP="004F1228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4F1228" w:rsidRDefault="000D38C6" w:rsidP="004F1228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Р.Р. Гарипов</w:t>
      </w:r>
    </w:p>
    <w:p w:rsidR="004F1228" w:rsidRDefault="004F1228" w:rsidP="004F1228">
      <w:pPr>
        <w:spacing w:after="0" w:line="240" w:lineRule="auto"/>
        <w:ind w:left="7080"/>
        <w:rPr>
          <w:rFonts w:ascii="Times New Roman" w:hAnsi="Times New Roman" w:cs="Times New Roman"/>
          <w:lang w:val="tt-RU"/>
        </w:rPr>
      </w:pPr>
    </w:p>
    <w:p w:rsidR="004F1228" w:rsidRDefault="004F1228" w:rsidP="004F1228">
      <w:pPr>
        <w:spacing w:after="0" w:line="240" w:lineRule="auto"/>
        <w:ind w:left="7080"/>
        <w:rPr>
          <w:rFonts w:ascii="Times New Roman" w:hAnsi="Times New Roman" w:cs="Times New Roman"/>
          <w:lang w:val="tt-RU"/>
        </w:rPr>
      </w:pPr>
    </w:p>
    <w:p w:rsidR="000D38C6" w:rsidRDefault="000D38C6" w:rsidP="004F1228">
      <w:pPr>
        <w:spacing w:after="0" w:line="240" w:lineRule="auto"/>
        <w:ind w:left="7080"/>
        <w:rPr>
          <w:rFonts w:ascii="Times New Roman" w:hAnsi="Times New Roman" w:cs="Times New Roman"/>
          <w:lang w:val="tt-RU"/>
        </w:rPr>
      </w:pPr>
    </w:p>
    <w:p w:rsidR="000D38C6" w:rsidRDefault="000D38C6" w:rsidP="004F1228">
      <w:pPr>
        <w:spacing w:after="0" w:line="240" w:lineRule="auto"/>
        <w:ind w:left="7080"/>
        <w:rPr>
          <w:rFonts w:ascii="Times New Roman" w:hAnsi="Times New Roman" w:cs="Times New Roman"/>
          <w:lang w:val="tt-RU"/>
        </w:rPr>
      </w:pPr>
    </w:p>
    <w:p w:rsidR="004F1228" w:rsidRDefault="004F1228" w:rsidP="004F1228">
      <w:pPr>
        <w:spacing w:after="0" w:line="240" w:lineRule="auto"/>
        <w:ind w:left="7080"/>
        <w:rPr>
          <w:rFonts w:ascii="Times New Roman" w:hAnsi="Times New Roman" w:cs="Times New Roman"/>
          <w:lang w:val="tt-RU"/>
        </w:rPr>
      </w:pPr>
      <w:r w:rsidRPr="00462C2B">
        <w:rPr>
          <w:rFonts w:ascii="Times New Roman" w:hAnsi="Times New Roman" w:cs="Times New Roman"/>
          <w:lang w:val="tt-RU"/>
        </w:rPr>
        <w:lastRenderedPageBreak/>
        <w:t>Татарстан Республикасы Түбән Кама муниципаль ра</w:t>
      </w:r>
      <w:r>
        <w:rPr>
          <w:rFonts w:ascii="Times New Roman" w:hAnsi="Times New Roman" w:cs="Times New Roman"/>
          <w:lang w:val="tt-RU"/>
        </w:rPr>
        <w:t xml:space="preserve">йоны </w:t>
      </w:r>
      <w:r w:rsidR="000D38C6" w:rsidRPr="000D38C6">
        <w:rPr>
          <w:rFonts w:ascii="Times New Roman" w:hAnsi="Times New Roman" w:cs="Times New Roman"/>
          <w:lang w:val="tt-RU"/>
        </w:rPr>
        <w:t xml:space="preserve">Каенлы </w:t>
      </w:r>
      <w:r>
        <w:rPr>
          <w:rFonts w:ascii="Times New Roman" w:hAnsi="Times New Roman" w:cs="Times New Roman"/>
          <w:lang w:val="tt-RU"/>
        </w:rPr>
        <w:t>авыл җирлеге</w:t>
      </w:r>
    </w:p>
    <w:p w:rsidR="004F1228" w:rsidRPr="00462C2B" w:rsidRDefault="004F1228" w:rsidP="004F1228">
      <w:pPr>
        <w:spacing w:after="0" w:line="240" w:lineRule="auto"/>
        <w:ind w:left="7080"/>
        <w:rPr>
          <w:rFonts w:ascii="Times New Roman" w:hAnsi="Times New Roman" w:cs="Times New Roman"/>
          <w:lang w:val="tt-RU"/>
        </w:rPr>
      </w:pPr>
      <w:r>
        <w:rPr>
          <w:rFonts w:ascii="Times New Roman" w:hAnsi="Times New Roman" w:cs="Times New Roman"/>
          <w:lang w:val="tt-RU"/>
        </w:rPr>
        <w:t>Башл</w:t>
      </w:r>
      <w:r w:rsidR="000D38C6">
        <w:rPr>
          <w:rFonts w:ascii="Times New Roman" w:hAnsi="Times New Roman" w:cs="Times New Roman"/>
          <w:lang w:val="tt-RU"/>
        </w:rPr>
        <w:t xml:space="preserve">ыгының 2022 елның 30 июнендәге </w:t>
      </w:r>
      <w:r>
        <w:rPr>
          <w:rFonts w:ascii="Times New Roman" w:hAnsi="Times New Roman" w:cs="Times New Roman"/>
          <w:lang w:val="tt-RU"/>
        </w:rPr>
        <w:t>2 номерлы карарына кушымта</w:t>
      </w:r>
    </w:p>
    <w:p w:rsidR="004F1228" w:rsidRDefault="004F1228" w:rsidP="004F1228">
      <w:pPr>
        <w:spacing w:after="0" w:line="240" w:lineRule="auto"/>
        <w:rPr>
          <w:rFonts w:ascii="Times New Roman" w:hAnsi="Times New Roman" w:cs="Times New Roman"/>
          <w:lang w:val="tt-RU"/>
        </w:rPr>
      </w:pPr>
    </w:p>
    <w:p w:rsidR="004F1228" w:rsidRDefault="004F1228" w:rsidP="004F1228">
      <w:pPr>
        <w:spacing w:after="0" w:line="240" w:lineRule="auto"/>
        <w:rPr>
          <w:rFonts w:ascii="Times New Roman" w:hAnsi="Times New Roman" w:cs="Times New Roman"/>
          <w:lang w:val="tt-RU"/>
        </w:rPr>
      </w:pPr>
    </w:p>
    <w:p w:rsidR="004F1228" w:rsidRDefault="004F1228" w:rsidP="004F1228">
      <w:pPr>
        <w:spacing w:after="0" w:line="240" w:lineRule="auto"/>
        <w:rPr>
          <w:rFonts w:ascii="Times New Roman" w:hAnsi="Times New Roman" w:cs="Times New Roman"/>
          <w:lang w:val="tt-RU"/>
        </w:rPr>
      </w:pPr>
    </w:p>
    <w:p w:rsidR="004F1228" w:rsidRPr="00462C2B" w:rsidRDefault="004F1228" w:rsidP="004F122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</w:pPr>
      <w:r w:rsidRPr="00462C2B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Татарстан Республикасы Түбән Кама муниципаль районы </w:t>
      </w:r>
      <w:r w:rsidR="000D38C6" w:rsidRPr="000D38C6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Каенлы </w:t>
      </w:r>
      <w:r w:rsidRPr="00462C2B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авыл җирлегенә кергән коррупция юнәлешендәге фактлар буенча гражданнар мөрәҗәгатьләре белән эшләү тәртибе</w:t>
      </w:r>
    </w:p>
    <w:p w:rsidR="004F1228" w:rsidRPr="00462C2B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</w:pPr>
    </w:p>
    <w:p w:rsidR="004F1228" w:rsidRPr="00462C2B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</w:pPr>
    </w:p>
    <w:p w:rsidR="004F1228" w:rsidRPr="00FD5BBA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1. Әлеге Тәртип Татарстан Республикасы Түбән Кама муниципаль районының </w:t>
      </w:r>
      <w:r w:rsidR="000D38C6" w:rsidRPr="000D38C6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Каенлы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авыл җирлегенә (алга таба – авыл җирлеге) кергән коррупция фактлары буенча гражданнар мөрәҗәгатьләрен карауның үзенчәлекләрен билгели,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ул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үз эченә коррупция һәм янап акча алу, гражданнарның хокукларын һәм законлы мәнфәгатьләрен кысрыклау, хезмәт тәртибенә карата таләпләрне бозу, шулай ук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   </w:t>
      </w:r>
      <w:r w:rsidRPr="00462C2B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авыл җирлеге муниципаль хезмәткәрләре, шулай ук муниципаль хезмәт вазыйфалары булмаган вазыйфаларны биләүче һәм авыл җирлеге эшчәнлеген техник тәэмин итүне һәм аларга хезмәт күрсәтүне гамәлгә ашыручы хез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мәткәрләр тарафыннан кылынган 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хезмәт урыныннан явызларча файдалану билгеләре булган башка гамәлләр (алга таба - мөрәҗәгать) турында мәгълүматны ала.</w:t>
      </w:r>
    </w:p>
    <w:p w:rsidR="004F1228" w:rsidRPr="00FD5BBA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Башка затларга карата шундый ук фактлар турында белешмәләр булган мөрәҗәгать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,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 «Россия Федерациясе гражданнары мөрәҗәгатьләрен карау тәртибе турында»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2006 елның 2 маендагы 59-ФЗ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номерлы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Федераль законның 8 статьясындагы 3 өлеше нигезендә, мөрәҗәгатьләрдә куелган мәсьәләләрне хәл итү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аларның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компетенциясенә кергән тиешле органга яисә тиешле вазыйфаи затка җибәрелергә тиеш.</w:t>
      </w:r>
    </w:p>
    <w:p w:rsidR="004F1228" w:rsidRPr="00FD5BBA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2. Коррупция юнәлешендәге фактлар буенча гражданнар мөрәҗәгатьләре буенча эшнең хокукый нигезен тәшкил итә:</w:t>
      </w:r>
    </w:p>
    <w:p w:rsidR="004F1228" w:rsidRPr="00FD5BBA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9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«Коррупциягә каршы тору турында» 2008 елның 25 декабрендә кабул ителгән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273-ФЗ номерлы Федераль закон;</w:t>
      </w:r>
    </w:p>
    <w:p w:rsidR="004F1228" w:rsidRPr="00A13944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9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«Россия Федерациясендә гражданнар мөрәҗәгатьләрен карау тәртибе турында» 2006 елның 2 маенда кабул ителгән 59-ФЗ номерлы Федераль закон</w:t>
      </w:r>
    </w:p>
    <w:p w:rsidR="004F1228" w:rsidRPr="00FD5BBA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9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«Татарстан Республикасында гражданнар мөрәҗәгатьләре турында» 2003 елның 12 маенда кабул ителгән 16-ТРЗ номерлы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Татарстан Республикасы Законы.</w:t>
      </w:r>
    </w:p>
    <w:p w:rsidR="004F1228" w:rsidRPr="00FD5BBA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3. Мөрәҗәгать «Россия Федерациясе гражданнары мөрәҗәгатьләрен карау тәртибе турында»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 xml:space="preserve">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Федераль законда билгеләнгән тәртиптә һәм срокларда теркәлә һәм карала.</w:t>
      </w:r>
    </w:p>
    <w:p w:rsidR="004F1228" w:rsidRPr="00A13944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Мөрәҗәгатьтә әзерләнә торган, эшләнә торган яки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кылынган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хокукка каршы эш турында, шу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лай ук аны әзерли торган, эшли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торган яки кылган зат турында белешмәләр булганда, мөрәҗәгать аларның компетенциясе нигезендә хокук саклау органнарына җибәрелергә тиеш.</w:t>
      </w:r>
    </w:p>
    <w:p w:rsidR="004F1228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4. Мөрәҗәгатьне караганда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,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мөрәҗәгатьтәге мәгълүматларны, шулай ук гражданның шәхси тормышына кагылышлы мәгълүматларны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аның ризалыгыннан башка ачып салу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рөхсәт ителми.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</w:t>
      </w:r>
      <w:r w:rsidRPr="009E39A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арала торган мәсьәләнең барлык шартларын </w:t>
      </w:r>
      <w:r w:rsidRPr="009E39A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ачыклауга кадәр мөрәҗәгатьтә куелган мәсьә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ләләрне хәл итү вәкаләтенә ия булган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вазыйф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аи затка язма мөрәҗәгать җибәрү</w:t>
      </w:r>
      <w:r w:rsidRPr="009E39A7"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</w:t>
      </w:r>
      <w:r w:rsidRPr="009E39A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өрәҗәгатьтәге мәгълүматларны тарату булып тормый,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:rsidR="004F1228" w:rsidRPr="00A13944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Коррупция юнәлешендәге фактлар буенча гражданнар мөрәҗәгатьләре белән эшләүче вазыйфаи затлар Россия Федерациясе законнары нигезендә хезмәт мәгълүматларының һәм конфиденциаль характердагы белешмәләрнең сакланышы өчен җаваплы.</w:t>
      </w:r>
    </w:p>
    <w:p w:rsidR="004F1228" w:rsidRPr="009E39A7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</w:pPr>
      <w:r w:rsidRPr="009E39A7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6. Билгеләнгән тәртиптә теркәлгән мөрәҗәгатьләр Татарстан Республикасы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 Түбән Кама муниципаль районы Советының </w:t>
      </w:r>
      <w:r w:rsidRPr="009E39A7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эш башкару һәм гражданнар мөрәҗәгатьләре белән эшләү бүлегенә хезмәт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 (вазыйфа)</w:t>
      </w:r>
      <w:r w:rsidRPr="009E39A7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 xml:space="preserve"> тәртибенә куелган таләпләрне үтәү һәм мәнфәгатьлә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р конфликтын җайга салу буенча К</w:t>
      </w:r>
      <w:r w:rsidRPr="009E39A7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омиссиядә карау өчен тапшырыла.</w:t>
      </w:r>
    </w:p>
    <w:p w:rsidR="004F1228" w:rsidRPr="00A13944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7. Мөрәҗәгать җибәргән гражданга җавап әзерләү авыл җирлегенең җаваплы заты тарафыннан башкарыла.</w:t>
      </w:r>
    </w:p>
    <w:p w:rsidR="004F1228" w:rsidRPr="00A13944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val="tt-RU" w:eastAsia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8. Әгәр мөрәҗәгатьтә җаваплы затка карата коррупция юнәлешендәге фактлар турында белешмәләр булса, соңгысы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, үзенә үзе отвод биреп, аны карауда катнашмый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/>
        </w:rPr>
        <w:t>. Мондый мөрәҗәгатьне карау Татарстан Республикасы Түбән Кама муниципаль районы Советының эш башкару һәм гражданнар мөрәҗәгатьләре белән эшләү бүлеге тарафыннан башкарыла.</w:t>
      </w:r>
    </w:p>
    <w:p w:rsidR="004F1228" w:rsidRPr="00A13944" w:rsidRDefault="004F1228" w:rsidP="004F12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</w:pP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9. Авыл җирлегенең гражданнар мөрәҗәгатьләре белән эшләү өчен җаваплы вазыйфаи заты тарафыннан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,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 xml:space="preserve"> коррупция юнәлешендәге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 xml:space="preserve">фактларны тудыручы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сәбәпләрне үз вакытында ачыклау һәм бетерү максатыннан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,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 xml:space="preserve"> гражданнарның коррупция юнәлешендәге фактлар буенча мөрәҗәгатьләре системалы (елына 1 тапкырдан да ким булмаган)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 xml:space="preserve">рәвештә </w:t>
      </w:r>
      <w:r w:rsidRPr="00FD5BBA">
        <w:rPr>
          <w:rFonts w:ascii="Times New Roman" w:eastAsia="Times New Roman" w:hAnsi="Times New Roman" w:cs="Times New Roman"/>
          <w:color w:val="000000"/>
          <w:sz w:val="28"/>
          <w:szCs w:val="28"/>
          <w:lang w:val="tt-RU" w:eastAsia="ru-RU" w:bidi="ru-RU"/>
        </w:rPr>
        <w:t>анализлана һәм гомумиләштерелә.</w:t>
      </w:r>
    </w:p>
    <w:p w:rsidR="002B6905" w:rsidRPr="006436AB" w:rsidRDefault="002B6905" w:rsidP="004F122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tt-RU" w:eastAsia="ru-RU"/>
        </w:rPr>
      </w:pPr>
    </w:p>
    <w:sectPr w:rsidR="002B6905" w:rsidRPr="006436AB" w:rsidSect="006436AB"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0463F"/>
    <w:multiLevelType w:val="hybridMultilevel"/>
    <w:tmpl w:val="488EF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014F5A"/>
    <w:multiLevelType w:val="hybridMultilevel"/>
    <w:tmpl w:val="CD5E05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4353C1"/>
    <w:multiLevelType w:val="hybridMultilevel"/>
    <w:tmpl w:val="5554D4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C9068C"/>
    <w:multiLevelType w:val="hybridMultilevel"/>
    <w:tmpl w:val="0C0A5E46"/>
    <w:lvl w:ilvl="0" w:tplc="242C2D7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F37F4E"/>
    <w:multiLevelType w:val="hybridMultilevel"/>
    <w:tmpl w:val="435A510C"/>
    <w:lvl w:ilvl="0" w:tplc="26D8AA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2C175B"/>
    <w:multiLevelType w:val="hybridMultilevel"/>
    <w:tmpl w:val="2614251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7AEF78E2"/>
    <w:multiLevelType w:val="hybridMultilevel"/>
    <w:tmpl w:val="7EAE6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8F5962"/>
    <w:rsid w:val="00091A3C"/>
    <w:rsid w:val="000943B4"/>
    <w:rsid w:val="000C4F01"/>
    <w:rsid w:val="000D1F59"/>
    <w:rsid w:val="000D2182"/>
    <w:rsid w:val="000D38C6"/>
    <w:rsid w:val="00101E70"/>
    <w:rsid w:val="00145174"/>
    <w:rsid w:val="00197E13"/>
    <w:rsid w:val="001E349D"/>
    <w:rsid w:val="002577B0"/>
    <w:rsid w:val="0028050F"/>
    <w:rsid w:val="00296A57"/>
    <w:rsid w:val="002B6905"/>
    <w:rsid w:val="002D1053"/>
    <w:rsid w:val="002F07B5"/>
    <w:rsid w:val="002F34A0"/>
    <w:rsid w:val="00380801"/>
    <w:rsid w:val="00386D26"/>
    <w:rsid w:val="003A0DCE"/>
    <w:rsid w:val="003B4616"/>
    <w:rsid w:val="003C7475"/>
    <w:rsid w:val="00404DAF"/>
    <w:rsid w:val="0040675F"/>
    <w:rsid w:val="004272A4"/>
    <w:rsid w:val="004610A9"/>
    <w:rsid w:val="00485562"/>
    <w:rsid w:val="00490142"/>
    <w:rsid w:val="004F1228"/>
    <w:rsid w:val="00503582"/>
    <w:rsid w:val="00556A2D"/>
    <w:rsid w:val="00583B4F"/>
    <w:rsid w:val="005856EF"/>
    <w:rsid w:val="005C16D5"/>
    <w:rsid w:val="005D4B77"/>
    <w:rsid w:val="00601AFB"/>
    <w:rsid w:val="006436AB"/>
    <w:rsid w:val="006B78FC"/>
    <w:rsid w:val="006C1062"/>
    <w:rsid w:val="006C32F5"/>
    <w:rsid w:val="007054F4"/>
    <w:rsid w:val="00772416"/>
    <w:rsid w:val="007925AE"/>
    <w:rsid w:val="007927E1"/>
    <w:rsid w:val="007965C7"/>
    <w:rsid w:val="007F47EC"/>
    <w:rsid w:val="00886711"/>
    <w:rsid w:val="0089302C"/>
    <w:rsid w:val="008A1576"/>
    <w:rsid w:val="008C2490"/>
    <w:rsid w:val="008D7CE1"/>
    <w:rsid w:val="008F5962"/>
    <w:rsid w:val="00935D63"/>
    <w:rsid w:val="00936296"/>
    <w:rsid w:val="00937B54"/>
    <w:rsid w:val="00973722"/>
    <w:rsid w:val="009805B3"/>
    <w:rsid w:val="00980B34"/>
    <w:rsid w:val="009D5C7C"/>
    <w:rsid w:val="00A23932"/>
    <w:rsid w:val="00A42712"/>
    <w:rsid w:val="00A974D5"/>
    <w:rsid w:val="00AC0A71"/>
    <w:rsid w:val="00B00C6E"/>
    <w:rsid w:val="00B04797"/>
    <w:rsid w:val="00B46437"/>
    <w:rsid w:val="00B5721A"/>
    <w:rsid w:val="00B605AC"/>
    <w:rsid w:val="00B60DC4"/>
    <w:rsid w:val="00B92A2F"/>
    <w:rsid w:val="00C40150"/>
    <w:rsid w:val="00C462ED"/>
    <w:rsid w:val="00C7321C"/>
    <w:rsid w:val="00CA0408"/>
    <w:rsid w:val="00CD0386"/>
    <w:rsid w:val="00D14C92"/>
    <w:rsid w:val="00D232C8"/>
    <w:rsid w:val="00D525BC"/>
    <w:rsid w:val="00D76BA7"/>
    <w:rsid w:val="00D81D7D"/>
    <w:rsid w:val="00D91F0E"/>
    <w:rsid w:val="00DE7B26"/>
    <w:rsid w:val="00DF6AF7"/>
    <w:rsid w:val="00E9498F"/>
    <w:rsid w:val="00EB5579"/>
    <w:rsid w:val="00F34F7C"/>
    <w:rsid w:val="00F6343F"/>
    <w:rsid w:val="00F838E0"/>
    <w:rsid w:val="00F85F5A"/>
    <w:rsid w:val="00FA2B20"/>
    <w:rsid w:val="00FA60CE"/>
    <w:rsid w:val="00FC6FC6"/>
    <w:rsid w:val="00FD5F5B"/>
    <w:rsid w:val="00FE0420"/>
    <w:rsid w:val="00FE7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D14C9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7927E1"/>
    <w:pPr>
      <w:ind w:left="720"/>
      <w:contextualSpacing/>
    </w:pPr>
  </w:style>
  <w:style w:type="paragraph" w:customStyle="1" w:styleId="ConsPlusNormal">
    <w:name w:val="ConsPlusNormal"/>
    <w:rsid w:val="00F85F5A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SimSun" w:hAnsi="Times New Roman" w:cs="Times New Roman"/>
      <w:sz w:val="20"/>
      <w:szCs w:val="20"/>
      <w:lang w:eastAsia="zh-CN"/>
    </w:rPr>
  </w:style>
  <w:style w:type="paragraph" w:customStyle="1" w:styleId="ConsPlusNonformat">
    <w:name w:val="ConsPlusNonformat"/>
    <w:rsid w:val="00F85F5A"/>
    <w:pPr>
      <w:widowControl w:val="0"/>
      <w:autoSpaceDE w:val="0"/>
      <w:autoSpaceDN w:val="0"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paragraph" w:customStyle="1" w:styleId="ConsPlusTitle">
    <w:name w:val="ConsPlusTitle"/>
    <w:rsid w:val="00F85F5A"/>
    <w:pPr>
      <w:widowControl w:val="0"/>
      <w:snapToGri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53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fanasovskoe.sp@tata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284602-E12C-4FA0-BD5D-D90C6BDE8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885</Words>
  <Characters>5049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Elena</cp:lastModifiedBy>
  <cp:revision>50</cp:revision>
  <cp:lastPrinted>2016-09-06T07:37:00Z</cp:lastPrinted>
  <dcterms:created xsi:type="dcterms:W3CDTF">2019-09-16T07:46:00Z</dcterms:created>
  <dcterms:modified xsi:type="dcterms:W3CDTF">2022-07-04T07:08:00Z</dcterms:modified>
</cp:coreProperties>
</file>